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8F0E" w14:textId="18D0806A" w:rsidR="00453104" w:rsidRDefault="00000000">
      <w:pPr>
        <w:pStyle w:val="Naslov"/>
      </w:pPr>
      <w:r>
        <w:rPr>
          <w:color w:val="F18323"/>
        </w:rPr>
        <w:t>Malta</w:t>
      </w:r>
      <w:r>
        <w:rPr>
          <w:color w:val="F18323"/>
          <w:spacing w:val="-3"/>
        </w:rPr>
        <w:t xml:space="preserve"> </w:t>
      </w:r>
    </w:p>
    <w:p w14:paraId="4573E0D4" w14:textId="61B80B24" w:rsidR="00453104" w:rsidRDefault="00000000">
      <w:pPr>
        <w:spacing w:before="214"/>
        <w:ind w:left="3973"/>
        <w:rPr>
          <w:rFonts w:ascii="Arial"/>
          <w:b/>
          <w:sz w:val="40"/>
        </w:rPr>
      </w:pPr>
      <w:r>
        <w:rPr>
          <w:rFonts w:ascii="Arial"/>
          <w:b/>
          <w:color w:val="096C3E"/>
          <w:sz w:val="40"/>
        </w:rPr>
        <w:t>13.</w:t>
      </w:r>
      <w:r w:rsidR="00816E5C">
        <w:rPr>
          <w:rFonts w:ascii="Arial"/>
          <w:b/>
          <w:color w:val="096C3E"/>
          <w:sz w:val="40"/>
        </w:rPr>
        <w:t>3</w:t>
      </w:r>
      <w:r>
        <w:rPr>
          <w:rFonts w:ascii="Arial"/>
          <w:b/>
          <w:color w:val="096C3E"/>
          <w:sz w:val="40"/>
        </w:rPr>
        <w:t>.</w:t>
      </w:r>
      <w:r>
        <w:rPr>
          <w:rFonts w:ascii="Arial"/>
          <w:b/>
          <w:color w:val="096C3E"/>
          <w:spacing w:val="-1"/>
          <w:sz w:val="40"/>
        </w:rPr>
        <w:t xml:space="preserve"> </w:t>
      </w:r>
      <w:r>
        <w:rPr>
          <w:rFonts w:ascii="Arial"/>
          <w:b/>
          <w:color w:val="096C3E"/>
          <w:sz w:val="40"/>
        </w:rPr>
        <w:t>-</w:t>
      </w:r>
      <w:r>
        <w:rPr>
          <w:rFonts w:ascii="Arial"/>
          <w:b/>
          <w:color w:val="096C3E"/>
          <w:spacing w:val="-1"/>
          <w:sz w:val="40"/>
        </w:rPr>
        <w:t xml:space="preserve"> </w:t>
      </w:r>
      <w:r>
        <w:rPr>
          <w:rFonts w:ascii="Arial"/>
          <w:b/>
          <w:color w:val="096C3E"/>
          <w:spacing w:val="-4"/>
          <w:sz w:val="40"/>
        </w:rPr>
        <w:t>16.</w:t>
      </w:r>
      <w:r w:rsidR="00816E5C">
        <w:rPr>
          <w:rFonts w:ascii="Arial"/>
          <w:b/>
          <w:color w:val="096C3E"/>
          <w:spacing w:val="-4"/>
          <w:sz w:val="40"/>
        </w:rPr>
        <w:t>3</w:t>
      </w:r>
      <w:r>
        <w:rPr>
          <w:rFonts w:ascii="Arial"/>
          <w:b/>
          <w:color w:val="096C3E"/>
          <w:spacing w:val="-4"/>
          <w:sz w:val="40"/>
        </w:rPr>
        <w:t>.</w:t>
      </w:r>
    </w:p>
    <w:p w14:paraId="50B2EC64" w14:textId="77777777" w:rsidR="00453104" w:rsidRDefault="00453104">
      <w:pPr>
        <w:pStyle w:val="Tijeloteksta"/>
        <w:spacing w:before="258"/>
        <w:ind w:left="0"/>
        <w:rPr>
          <w:rFonts w:ascii="Arial"/>
          <w:b/>
          <w:sz w:val="32"/>
        </w:rPr>
      </w:pPr>
    </w:p>
    <w:p w14:paraId="7B239370" w14:textId="508E415D" w:rsidR="00453104" w:rsidRPr="00816E5C" w:rsidRDefault="00000000">
      <w:pPr>
        <w:pStyle w:val="Naslov2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13.</w:t>
      </w:r>
      <w:r w:rsidR="00E916C8" w:rsidRPr="00816E5C">
        <w:rPr>
          <w:rFonts w:ascii="Helvetica" w:hAnsi="Helvetica" w:cs="Helvetica"/>
        </w:rPr>
        <w:t>3</w:t>
      </w:r>
      <w:r w:rsidRPr="00816E5C">
        <w:rPr>
          <w:rFonts w:ascii="Helvetica" w:hAnsi="Helvetica" w:cs="Helvetica"/>
        </w:rPr>
        <w:t>.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(Petak)-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Carpe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Diem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  <w:spacing w:val="-5"/>
        </w:rPr>
        <w:t>1/4</w:t>
      </w:r>
    </w:p>
    <w:p w14:paraId="1EDC2B19" w14:textId="77777777" w:rsidR="00453104" w:rsidRPr="00816E5C" w:rsidRDefault="00000000">
      <w:pPr>
        <w:pStyle w:val="Tijeloteksta"/>
        <w:spacing w:before="183" w:line="261" w:lineRule="auto"/>
        <w:ind w:left="360" w:right="354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Sastanak grupe u 08:45 u zračnoj luci Franjo Tuđman. Upoznavanje s vodičem putovanja te ukrcaj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na direktni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let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Maltu.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Po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dolasku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nam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slijedi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organizirani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transfer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prema glavnom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gradu Valetti gdje ćemo imati razgled grada uz pratnju našeg vodiča.</w:t>
      </w:r>
    </w:p>
    <w:p w14:paraId="7F6E17D9" w14:textId="7C6E7289" w:rsidR="00453104" w:rsidRPr="00816E5C" w:rsidRDefault="00000000">
      <w:pPr>
        <w:pStyle w:val="Tijeloteksta"/>
        <w:spacing w:before="166" w:line="264" w:lineRule="auto"/>
        <w:ind w:left="360" w:right="355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Razgled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započinjemo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pored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Tritonove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fontane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te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laganom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šetnjom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kroz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šarmantne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malteške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ulice obilazimo brojne atrakcije poput parlamenta, Trga kraljevske opere, Katedrale svetog Pavla te Bazilike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Gospe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od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Karmela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koju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krasi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impozantna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kupola.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Prolaskom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preko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glavnoga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 xml:space="preserve">gradskoga trga dolazimo do donjih vrtova Barrakka </w:t>
      </w:r>
      <w:r w:rsidRPr="00816E5C">
        <w:rPr>
          <w:rFonts w:ascii="Helvetica" w:hAnsi="Helvetica" w:cs="Helvetica"/>
          <w:w w:val="160"/>
        </w:rPr>
        <w:t>–</w:t>
      </w:r>
      <w:r w:rsidRPr="00816E5C">
        <w:rPr>
          <w:rFonts w:ascii="Helvetica" w:hAnsi="Helvetica" w:cs="Helvetica"/>
          <w:spacing w:val="-9"/>
          <w:w w:val="160"/>
        </w:rPr>
        <w:t xml:space="preserve"> </w:t>
      </w:r>
      <w:r w:rsidRPr="00816E5C">
        <w:rPr>
          <w:rFonts w:ascii="Helvetica" w:hAnsi="Helvetica" w:cs="Helvetica"/>
        </w:rPr>
        <w:t>prekrasnog vidikovca s kojega se pruža pogled na Grand Harbour. Vidjet ćemo i Katedralu svetog Ivana (izvana) koja u sebi krije i dva Carravaggiova djela, a kao šećer na kraju ostavljamo gornje vrtove Barrakka odakle se vide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</w:rPr>
        <w:t xml:space="preserve">3 grada- Senglee, Cospicue i Vittoriose. </w:t>
      </w:r>
    </w:p>
    <w:p w14:paraId="3D95E1C2" w14:textId="51ECA4E2" w:rsidR="00453104" w:rsidRPr="00816E5C" w:rsidRDefault="00000000">
      <w:pPr>
        <w:pStyle w:val="Tijeloteksta"/>
        <w:spacing w:before="151"/>
        <w:ind w:left="360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Polazak prema St.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Juliansu</w:t>
      </w:r>
      <w:r w:rsidR="00E916C8" w:rsidRPr="00816E5C">
        <w:rPr>
          <w:rFonts w:ascii="Helvetica" w:hAnsi="Helvetica" w:cs="Helvetica"/>
        </w:rPr>
        <w:t xml:space="preserve"> je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u popodnevnim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satima.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Check in 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  <w:spacing w:val="-2"/>
        </w:rPr>
        <w:t>sobe.</w:t>
      </w:r>
      <w:r w:rsidR="00E916C8" w:rsidRPr="00816E5C">
        <w:rPr>
          <w:rFonts w:ascii="Helvetica" w:hAnsi="Helvetica" w:cs="Helvetica"/>
          <w:spacing w:val="-2"/>
        </w:rPr>
        <w:t xml:space="preserve"> </w:t>
      </w:r>
    </w:p>
    <w:p w14:paraId="3A02A81E" w14:textId="77777777" w:rsidR="00453104" w:rsidRPr="00816E5C" w:rsidRDefault="00000000">
      <w:pPr>
        <w:pStyle w:val="Tijeloteksta"/>
        <w:spacing w:before="183"/>
        <w:ind w:left="360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Noćenje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5"/>
        </w:rPr>
        <w:t>#1.</w:t>
      </w:r>
    </w:p>
    <w:p w14:paraId="12F85C2B" w14:textId="7432CAA4" w:rsidR="00453104" w:rsidRPr="00816E5C" w:rsidRDefault="00000000">
      <w:pPr>
        <w:pStyle w:val="Naslov2"/>
        <w:spacing w:before="181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1</w:t>
      </w:r>
      <w:r w:rsidR="00816E5C">
        <w:rPr>
          <w:rFonts w:ascii="Helvetica" w:hAnsi="Helvetica" w:cs="Helvetica"/>
        </w:rPr>
        <w:t>4</w:t>
      </w:r>
      <w:r w:rsidRPr="00816E5C">
        <w:rPr>
          <w:rFonts w:ascii="Helvetica" w:hAnsi="Helvetica" w:cs="Helvetica"/>
        </w:rPr>
        <w:t>.</w:t>
      </w:r>
      <w:r w:rsidR="00816E5C">
        <w:rPr>
          <w:rFonts w:ascii="Helvetica" w:hAnsi="Helvetica" w:cs="Helvetica"/>
        </w:rPr>
        <w:t>3</w:t>
      </w:r>
      <w:r w:rsidRPr="00816E5C">
        <w:rPr>
          <w:rFonts w:ascii="Helvetica" w:hAnsi="Helvetica" w:cs="Helvetica"/>
        </w:rPr>
        <w:t>.</w:t>
      </w:r>
      <w:r w:rsidRPr="00816E5C">
        <w:rPr>
          <w:rFonts w:ascii="Helvetica" w:hAnsi="Helvetica" w:cs="Helvetica"/>
          <w:spacing w:val="-6"/>
        </w:rPr>
        <w:t xml:space="preserve"> </w:t>
      </w:r>
      <w:r w:rsidRPr="00816E5C">
        <w:rPr>
          <w:rFonts w:ascii="Helvetica" w:hAnsi="Helvetica" w:cs="Helvetica"/>
        </w:rPr>
        <w:t>(Subota)-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Carpe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Diem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  <w:spacing w:val="-5"/>
        </w:rPr>
        <w:t>2/</w:t>
      </w:r>
      <w:r w:rsidR="00816E5C">
        <w:rPr>
          <w:rFonts w:ascii="Helvetica" w:hAnsi="Helvetica" w:cs="Helvetica"/>
          <w:spacing w:val="-5"/>
        </w:rPr>
        <w:t>4</w:t>
      </w:r>
    </w:p>
    <w:p w14:paraId="0F32AAED" w14:textId="0CD4FA2E" w:rsidR="00453104" w:rsidRPr="00816E5C" w:rsidRDefault="00000000" w:rsidP="00E916C8">
      <w:pPr>
        <w:pStyle w:val="Tijeloteksta"/>
        <w:spacing w:before="186" w:line="264" w:lineRule="auto"/>
        <w:ind w:left="360" w:right="351"/>
        <w:rPr>
          <w:rFonts w:ascii="Helvetica" w:hAnsi="Helvetica" w:cs="Helvetica"/>
        </w:rPr>
        <w:sectPr w:rsidR="00453104" w:rsidRPr="00816E5C">
          <w:headerReference w:type="default" r:id="rId7"/>
          <w:footerReference w:type="default" r:id="rId8"/>
          <w:type w:val="continuous"/>
          <w:pgSz w:w="12240" w:h="15840"/>
          <w:pgMar w:top="1880" w:right="1080" w:bottom="540" w:left="1080" w:header="273" w:footer="355" w:gutter="0"/>
          <w:pgNumType w:start="1"/>
          <w:cols w:space="720"/>
        </w:sectPr>
      </w:pPr>
      <w:r w:rsidRPr="00816E5C">
        <w:rPr>
          <w:rFonts w:ascii="Helvetica" w:hAnsi="Helvetica" w:cs="Helvetica"/>
        </w:rPr>
        <w:t>Doručak.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Krećemo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fakultativni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izlet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“Mala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povijesna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tura“.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početak</w:t>
      </w:r>
      <w:r w:rsidRPr="00816E5C">
        <w:rPr>
          <w:rFonts w:ascii="Helvetica" w:hAnsi="Helvetica" w:cs="Helvetica"/>
          <w:spacing w:val="-13"/>
        </w:rPr>
        <w:t xml:space="preserve"> </w:t>
      </w:r>
      <w:r w:rsidRPr="00816E5C">
        <w:rPr>
          <w:rFonts w:ascii="Helvetica" w:hAnsi="Helvetica" w:cs="Helvetica"/>
        </w:rPr>
        <w:t>posjećujemo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grad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Mostu 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kojoj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se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nalazi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crkva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nastala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po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uzoru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rimski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Panteon.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ovu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se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crkvu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vežu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brojne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zanimljive priče, a najpoznatija je ona iz razdoblja Drugog svjetskog rata kada je kroz kupolu pala bomba koja naposljetku nije eksplodirala. Ispod Crkve ćemo posjetiti i ratni tunel dužine 75 metara koji se sastoji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od jednostavnih međusobno povezanih hodnika,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ulaza 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izlaza te nekoliko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kabina.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</w:rPr>
        <w:t>Put nas dalje vodi do grada Rabata u kojem se nalaze čuvene katakombe svetog Pavla. Kompleks obuhvaća više od 30 grobnica od kojih je preko pola otvoreno za javnost. Za kraj nam preostaje grad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Mdina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  <w:w w:val="160"/>
        </w:rPr>
        <w:t>–</w:t>
      </w:r>
      <w:r w:rsidRPr="00816E5C">
        <w:rPr>
          <w:rFonts w:ascii="Helvetica" w:hAnsi="Helvetica" w:cs="Helvetica"/>
          <w:spacing w:val="-23"/>
          <w:w w:val="160"/>
        </w:rPr>
        <w:t xml:space="preserve"> </w:t>
      </w:r>
      <w:r w:rsidRPr="00816E5C">
        <w:rPr>
          <w:rFonts w:ascii="Helvetica" w:hAnsi="Helvetica" w:cs="Helvetica"/>
        </w:rPr>
        <w:t>istinski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dragulj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Malte.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Nekada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je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Mdina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nosila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status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glavnoga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grada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vrvila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životom, a danas broji svega par stotina stanovnika. Potpuno je opasana zidinama i s reduciranim prometom stoga ju nazivaju i tihim gradom. Bajkoviti balkoni, uske uličice, mali kafići i restorani stvaraju dojam kao da se nalazimo u potpuno drugom svijetu. Slobodno vrijeme za ručak i uživanje uz mediteranski vi</w:t>
      </w:r>
      <w:r w:rsidR="00E916C8" w:rsidRPr="00816E5C">
        <w:rPr>
          <w:rFonts w:ascii="Helvetica" w:hAnsi="Helvetica" w:cs="Helvetica"/>
        </w:rPr>
        <w:t xml:space="preserve">be. U St Julians se vraćamo u kasnim popodnevnim satima. </w:t>
      </w:r>
    </w:p>
    <w:p w14:paraId="51705EAF" w14:textId="0DD17772" w:rsidR="00453104" w:rsidRPr="00816E5C" w:rsidRDefault="00000000">
      <w:pPr>
        <w:pStyle w:val="Naslov2"/>
        <w:spacing w:before="18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lastRenderedPageBreak/>
        <w:t>1</w:t>
      </w:r>
      <w:r w:rsidR="00816E5C">
        <w:rPr>
          <w:rFonts w:ascii="Helvetica" w:hAnsi="Helvetica" w:cs="Helvetica"/>
        </w:rPr>
        <w:t>5</w:t>
      </w:r>
      <w:r w:rsidRPr="00816E5C">
        <w:rPr>
          <w:rFonts w:ascii="Helvetica" w:hAnsi="Helvetica" w:cs="Helvetica"/>
        </w:rPr>
        <w:t>.</w:t>
      </w:r>
      <w:r w:rsidR="00816E5C">
        <w:rPr>
          <w:rFonts w:ascii="Helvetica" w:hAnsi="Helvetica" w:cs="Helvetica"/>
        </w:rPr>
        <w:t>3</w:t>
      </w:r>
      <w:r w:rsidRPr="00816E5C">
        <w:rPr>
          <w:rFonts w:ascii="Helvetica" w:hAnsi="Helvetica" w:cs="Helvetica"/>
        </w:rPr>
        <w:t>.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(Nedjelja)-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Carpe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Diem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  <w:spacing w:val="-5"/>
        </w:rPr>
        <w:t>3/4</w:t>
      </w:r>
      <w:r w:rsidR="001E006A">
        <w:rPr>
          <w:rFonts w:ascii="Helvetica" w:hAnsi="Helvetica" w:cs="Helvetica"/>
          <w:spacing w:val="-5"/>
        </w:rPr>
        <w:t xml:space="preserve"> </w:t>
      </w:r>
    </w:p>
    <w:p w14:paraId="5EED4147" w14:textId="763CA473" w:rsidR="00453104" w:rsidRPr="00816E5C" w:rsidRDefault="00000000">
      <w:pPr>
        <w:pStyle w:val="Tijeloteksta"/>
        <w:spacing w:before="186" w:line="264" w:lineRule="auto"/>
        <w:ind w:left="360" w:right="352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Doručak. Odlazak na fakultativni izlet “Južna Malta“. Ukrcavamo se u naš bus te odlazimo na sami jug otoka prema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</w:rPr>
        <w:t>Xutu tornju s kojeg se pruža prekrasan pogled na nenaseljeni otok Filfla. Kratka pauza za uživanje u ambijentu nakon čega odlazimo do jednog od najstarijih hramova na svijetu- Hagar Qim koji je pravi podsjetnik na prve civilizacije. Sastoji se od velikih kamenih blokova,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nekih teških 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po nekoliko tona,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koje su slično kao 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egipatske piramide stanovnici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Malte postavili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bez upotrebe metalnih alata.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samoj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blizini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se nalazi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najpoznatija špilja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na otoku Blue Grotto, idealno mjesto za uloviti dobru sliku</w:t>
      </w:r>
      <w:r w:rsidR="001E006A">
        <w:rPr>
          <w:rFonts w:ascii="Helvetica" w:hAnsi="Helvetica" w:cs="Helvetica"/>
        </w:rPr>
        <w:t xml:space="preserve">. </w:t>
      </w:r>
      <w:r w:rsidR="001E006A" w:rsidRPr="00816E5C">
        <w:rPr>
          <w:rFonts w:ascii="Helvetica" w:hAnsi="Helvetica" w:cs="Helvetica"/>
        </w:rPr>
        <w:t>Sunčeva svjetlost reflektira se od bijelog pješčanog dna i stijenki špilja, stvarajući gotovo nadrealan spektar plavih, tirkiznih, pa čak i narančastih i zelenih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nijansi</w:t>
      </w:r>
      <w:r w:rsidR="001E006A" w:rsidRPr="00816E5C">
        <w:rPr>
          <w:rFonts w:ascii="Helvetica" w:hAnsi="Helvetica" w:cs="Helvetica"/>
          <w:spacing w:val="-5"/>
        </w:rPr>
        <w:t xml:space="preserve"> </w:t>
      </w:r>
      <w:r w:rsidR="001E006A" w:rsidRPr="00816E5C">
        <w:rPr>
          <w:rFonts w:ascii="Helvetica" w:hAnsi="Helvetica" w:cs="Helvetica"/>
        </w:rPr>
        <w:t>po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čemu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je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ova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špilja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najpoznatija</w:t>
      </w:r>
      <w:r w:rsidR="001E006A">
        <w:rPr>
          <w:rFonts w:ascii="Helvetica" w:hAnsi="Helvetica" w:cs="Helvetica"/>
        </w:rPr>
        <w:t xml:space="preserve">. Špilju ćemo vidjeti s prekrasnog vidikovca s obale, a tko želi može ići i na vožnju brodom kroz špilju (plaćanje brodarima na licu mjesta 10-12 eura). </w:t>
      </w:r>
      <w:r w:rsidRPr="00816E5C">
        <w:rPr>
          <w:rFonts w:ascii="Helvetica" w:hAnsi="Helvetica" w:cs="Helvetica"/>
        </w:rPr>
        <w:t>Nastavljamo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izlet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do Dingli</w:t>
      </w:r>
      <w:r w:rsidRPr="00816E5C">
        <w:rPr>
          <w:rFonts w:ascii="Helvetica" w:hAnsi="Helvetica" w:cs="Helvetica"/>
          <w:spacing w:val="-6"/>
        </w:rPr>
        <w:t xml:space="preserve"> </w:t>
      </w:r>
      <w:r w:rsidRPr="00816E5C">
        <w:rPr>
          <w:rFonts w:ascii="Helvetica" w:hAnsi="Helvetica" w:cs="Helvetica"/>
        </w:rPr>
        <w:t>litica,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najviše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točke na Malti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koje se pružaju 2 km duž obale,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a daju nam spektakularan pogled na Mediteran. Ovo je ono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mjesto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gde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fotke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bez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filtera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izgledaju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kao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screensaver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laptopu–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zalazak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Sunca,</w:t>
      </w:r>
      <w:r w:rsidRPr="00816E5C">
        <w:rPr>
          <w:rFonts w:ascii="Helvetica" w:hAnsi="Helvetica" w:cs="Helvetica"/>
          <w:spacing w:val="-6"/>
        </w:rPr>
        <w:t xml:space="preserve"> </w:t>
      </w:r>
      <w:r w:rsidRPr="00816E5C">
        <w:rPr>
          <w:rFonts w:ascii="Helvetica" w:hAnsi="Helvetica" w:cs="Helvetica"/>
        </w:rPr>
        <w:t>more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koje se gubi u horizontu, a ispod nas stijena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</w:rPr>
        <w:t>visoka 250+ metara.</w:t>
      </w:r>
    </w:p>
    <w:p w14:paraId="4EEE3B9A" w14:textId="37E69C37" w:rsidR="00453104" w:rsidRPr="00816E5C" w:rsidRDefault="00000000">
      <w:pPr>
        <w:pStyle w:val="Tijeloteksta"/>
        <w:spacing w:before="150" w:line="261" w:lineRule="auto"/>
        <w:ind w:left="360" w:right="353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 xml:space="preserve">Odlazimo na istočni dio otoka, do malog ribarskog mjesta Marsaxlokk. Marsaxlokk je poznat po svojoj živopisnoj ribarskoj luci punoj tradicionalnih drvenih čamaca nazvanih </w:t>
      </w:r>
      <w:r w:rsidRPr="00816E5C">
        <w:rPr>
          <w:rFonts w:ascii="Helvetica" w:hAnsi="Helvetica" w:cs="Helvetica"/>
          <w:i/>
        </w:rPr>
        <w:t xml:space="preserve">luzzu. </w:t>
      </w:r>
      <w:r w:rsidRPr="00816E5C">
        <w:rPr>
          <w:rFonts w:ascii="Helvetica" w:hAnsi="Helvetica" w:cs="Helvetica"/>
        </w:rPr>
        <w:t xml:space="preserve">Lako ih se prepoznaje jer su obojeni u jarke boje: plavu, crvenu, žutu, i narančastu, a svaki čamac ima na premcu naslikane oči </w:t>
      </w:r>
      <w:r w:rsidRPr="00816E5C">
        <w:rPr>
          <w:rFonts w:ascii="Helvetica" w:hAnsi="Helvetica" w:cs="Helvetica"/>
          <w:w w:val="140"/>
        </w:rPr>
        <w:t>—</w:t>
      </w:r>
      <w:r w:rsidRPr="00816E5C">
        <w:rPr>
          <w:rFonts w:ascii="Helvetica" w:hAnsi="Helvetica" w:cs="Helvetica"/>
          <w:spacing w:val="-10"/>
          <w:w w:val="140"/>
        </w:rPr>
        <w:t xml:space="preserve"> </w:t>
      </w:r>
      <w:r w:rsidRPr="00816E5C">
        <w:rPr>
          <w:rFonts w:ascii="Helvetica" w:hAnsi="Helvetica" w:cs="Helvetica"/>
        </w:rPr>
        <w:t>simbol za koji se vjeruje da štiti ribare od nesreća. Vraćamo se prema St. Juliansu</w:t>
      </w:r>
      <w:r w:rsidR="00816E5C">
        <w:rPr>
          <w:rFonts w:ascii="Helvetica" w:hAnsi="Helvetica" w:cs="Helvetica"/>
        </w:rPr>
        <w:t xml:space="preserve">. </w:t>
      </w:r>
    </w:p>
    <w:p w14:paraId="2471519F" w14:textId="77777777" w:rsidR="00453104" w:rsidRPr="00816E5C" w:rsidRDefault="00000000">
      <w:pPr>
        <w:pStyle w:val="Tijeloteksta"/>
        <w:spacing w:before="163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S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</w:rPr>
        <w:t>obzirom</w:t>
      </w:r>
      <w:r w:rsidRPr="00816E5C">
        <w:rPr>
          <w:rFonts w:ascii="Helvetica" w:hAnsi="Helvetica" w:cs="Helvetica"/>
          <w:spacing w:val="6"/>
        </w:rPr>
        <w:t xml:space="preserve"> </w:t>
      </w:r>
      <w:r w:rsidRPr="00816E5C">
        <w:rPr>
          <w:rFonts w:ascii="Helvetica" w:hAnsi="Helvetica" w:cs="Helvetica"/>
        </w:rPr>
        <w:t>da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nam</w:t>
      </w:r>
      <w:r w:rsidRPr="00816E5C">
        <w:rPr>
          <w:rFonts w:ascii="Helvetica" w:hAnsi="Helvetica" w:cs="Helvetica"/>
          <w:spacing w:val="6"/>
        </w:rPr>
        <w:t xml:space="preserve"> </w:t>
      </w:r>
      <w:r w:rsidRPr="00816E5C">
        <w:rPr>
          <w:rFonts w:ascii="Helvetica" w:hAnsi="Helvetica" w:cs="Helvetica"/>
        </w:rPr>
        <w:t>je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ovo</w:t>
      </w:r>
      <w:r w:rsidRPr="00816E5C">
        <w:rPr>
          <w:rFonts w:ascii="Helvetica" w:hAnsi="Helvetica" w:cs="Helvetica"/>
          <w:spacing w:val="3"/>
        </w:rPr>
        <w:t xml:space="preserve"> </w:t>
      </w:r>
      <w:r w:rsidRPr="00816E5C">
        <w:rPr>
          <w:rFonts w:ascii="Helvetica" w:hAnsi="Helvetica" w:cs="Helvetica"/>
        </w:rPr>
        <w:t>zadnje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noćenje,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predlažemo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zajedničko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</w:rPr>
        <w:t>druženje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</w:rPr>
        <w:t>jednom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</w:rPr>
        <w:t>od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  <w:spacing w:val="-2"/>
        </w:rPr>
        <w:t>brojnih</w:t>
      </w:r>
    </w:p>
    <w:p w14:paraId="2A550FF6" w14:textId="77777777" w:rsidR="00453104" w:rsidRPr="00816E5C" w:rsidRDefault="00000000">
      <w:pPr>
        <w:pStyle w:val="Tijeloteksta"/>
        <w:spacing w:before="23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lokala 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blizini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  <w:spacing w:val="-2"/>
        </w:rPr>
        <w:t>hotela.</w:t>
      </w:r>
    </w:p>
    <w:p w14:paraId="1C5229FC" w14:textId="77777777" w:rsidR="00453104" w:rsidRPr="00816E5C" w:rsidRDefault="00000000">
      <w:pPr>
        <w:pStyle w:val="Tijeloteksta"/>
        <w:spacing w:before="187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Noćenje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5"/>
        </w:rPr>
        <w:t>#3.</w:t>
      </w:r>
    </w:p>
    <w:p w14:paraId="17216551" w14:textId="477709B3" w:rsidR="00453104" w:rsidRPr="00816E5C" w:rsidRDefault="00000000">
      <w:pPr>
        <w:pStyle w:val="Naslov2"/>
        <w:spacing w:before="18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16.</w:t>
      </w:r>
      <w:r w:rsidR="006C3A05">
        <w:rPr>
          <w:rFonts w:ascii="Helvetica" w:hAnsi="Helvetica" w:cs="Helvetica"/>
        </w:rPr>
        <w:t>3</w:t>
      </w:r>
      <w:r w:rsidRPr="00816E5C">
        <w:rPr>
          <w:rFonts w:ascii="Helvetica" w:hAnsi="Helvetica" w:cs="Helvetica"/>
        </w:rPr>
        <w:t>.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(Ponedjeljak)-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Carpe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Diem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  <w:spacing w:val="-5"/>
        </w:rPr>
        <w:t>4/4</w:t>
      </w:r>
    </w:p>
    <w:p w14:paraId="773893D0" w14:textId="26BE355D" w:rsidR="00453104" w:rsidRPr="00816E5C" w:rsidRDefault="00000000">
      <w:pPr>
        <w:pStyle w:val="Tijeloteksta"/>
        <w:spacing w:before="183" w:line="261" w:lineRule="auto"/>
        <w:ind w:left="360" w:right="353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Doručak. Krećemo na fakultativni izlet na otok Gozo. Pristajemo u luku Cirkewwa iz koje nastavljamo prema središtu otoka. Utvrđeni grad na brdu s impresivnim panoramama, labirint uskih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uličica,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barokna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katedrala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te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muzeji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arheologije,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folklora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prirode-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sve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to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nas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čeka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Victoriji, najpoznatijem mjestu na otoku. Nastavljamo istraživati otok, a naše sljedeće odredište su Ggantija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hramovi-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neolitski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hramovi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stari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preko 5.500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godina,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stariji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čak i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od egipatskih piramida i Stonehengea.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Uvršteni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su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UNESCO-v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popis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svjetske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baštine,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a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lokalne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legende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inspirirane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 xml:space="preserve">su njihovom veličinom </w:t>
      </w:r>
      <w:r w:rsidRPr="00816E5C">
        <w:rPr>
          <w:rFonts w:ascii="Helvetica" w:hAnsi="Helvetica" w:cs="Helvetica"/>
          <w:w w:val="160"/>
        </w:rPr>
        <w:t xml:space="preserve">– </w:t>
      </w:r>
      <w:r w:rsidRPr="00816E5C">
        <w:rPr>
          <w:rFonts w:ascii="Helvetica" w:hAnsi="Helvetica" w:cs="Helvetica"/>
        </w:rPr>
        <w:t xml:space="preserve">“Ggantija” znači “mjesto divova”. Napuštamo Gozo, ali to nije kraj avanturama. Za sami kraj smo pripemili odmor od razgledavanja te odlazimo u zabavni park Popajevo selo. Vidjet ćemo filmski set na kojem je sniman Disneyjev film </w:t>
      </w:r>
      <w:r w:rsidRPr="00816E5C">
        <w:rPr>
          <w:rFonts w:ascii="Helvetica" w:hAnsi="Helvetica" w:cs="Helvetica"/>
          <w:i/>
        </w:rPr>
        <w:t xml:space="preserve">Popaj </w:t>
      </w:r>
      <w:r w:rsidRPr="00816E5C">
        <w:rPr>
          <w:rFonts w:ascii="Helvetica" w:hAnsi="Helvetica" w:cs="Helvetica"/>
        </w:rPr>
        <w:t>iz 1980., a osim seta tu su i animirane predstave, mini muzeji, te restorani i kafići za relaksaciju.</w:t>
      </w:r>
      <w:r w:rsidR="00816E5C">
        <w:rPr>
          <w:rFonts w:ascii="Helvetica" w:hAnsi="Helvetica" w:cs="Helvetica"/>
        </w:rPr>
        <w:t xml:space="preserve"> </w:t>
      </w:r>
      <w:r w:rsidR="00E331B3">
        <w:rPr>
          <w:rFonts w:ascii="Helvetica" w:hAnsi="Helvetica" w:cs="Helvetica"/>
        </w:rPr>
        <w:t xml:space="preserve">Transfer do Valette gdje je predviđeno slobodno vrijeme za vlastite aktivnosti do trasnfera na aerodrom. </w:t>
      </w:r>
    </w:p>
    <w:p w14:paraId="38420B39" w14:textId="77777777" w:rsidR="00453104" w:rsidRPr="00816E5C" w:rsidRDefault="00000000">
      <w:pPr>
        <w:pStyle w:val="Tijeloteksta"/>
        <w:spacing w:before="183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Transfer</w:t>
      </w:r>
      <w:r w:rsidRPr="00816E5C">
        <w:rPr>
          <w:rFonts w:ascii="Helvetica" w:hAnsi="Helvetica" w:cs="Helvetica"/>
          <w:spacing w:val="37"/>
        </w:rPr>
        <w:t xml:space="preserve"> </w:t>
      </w:r>
      <w:r w:rsidRPr="00816E5C">
        <w:rPr>
          <w:rFonts w:ascii="Helvetica" w:hAnsi="Helvetica" w:cs="Helvetica"/>
        </w:rPr>
        <w:t>do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aerodrome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direktni</w:t>
      </w:r>
      <w:r w:rsidRPr="00816E5C">
        <w:rPr>
          <w:rFonts w:ascii="Helvetica" w:hAnsi="Helvetica" w:cs="Helvetica"/>
          <w:spacing w:val="39"/>
        </w:rPr>
        <w:t xml:space="preserve"> </w:t>
      </w:r>
      <w:r w:rsidRPr="00816E5C">
        <w:rPr>
          <w:rFonts w:ascii="Helvetica" w:hAnsi="Helvetica" w:cs="Helvetica"/>
        </w:rPr>
        <w:t>let</w:t>
      </w:r>
      <w:r w:rsidRPr="00816E5C">
        <w:rPr>
          <w:rFonts w:ascii="Helvetica" w:hAnsi="Helvetica" w:cs="Helvetica"/>
          <w:spacing w:val="37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22:55.</w:t>
      </w:r>
      <w:r w:rsidRPr="00816E5C">
        <w:rPr>
          <w:rFonts w:ascii="Helvetica" w:hAnsi="Helvetica" w:cs="Helvetica"/>
          <w:spacing w:val="45"/>
        </w:rPr>
        <w:t xml:space="preserve"> </w:t>
      </w:r>
      <w:r w:rsidRPr="00816E5C">
        <w:rPr>
          <w:rFonts w:ascii="Helvetica" w:hAnsi="Helvetica" w:cs="Helvetica"/>
        </w:rPr>
        <w:t>S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pregršt</w:t>
      </w:r>
      <w:r w:rsidRPr="00816E5C">
        <w:rPr>
          <w:rFonts w:ascii="Helvetica" w:hAnsi="Helvetica" w:cs="Helvetica"/>
          <w:spacing w:val="38"/>
        </w:rPr>
        <w:t xml:space="preserve"> </w:t>
      </w:r>
      <w:r w:rsidRPr="00816E5C">
        <w:rPr>
          <w:rFonts w:ascii="Helvetica" w:hAnsi="Helvetica" w:cs="Helvetica"/>
        </w:rPr>
        <w:t>lijepih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uspomena</w:t>
      </w:r>
      <w:r w:rsidRPr="00816E5C">
        <w:rPr>
          <w:rFonts w:ascii="Helvetica" w:hAnsi="Helvetica" w:cs="Helvetica"/>
          <w:spacing w:val="44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39"/>
        </w:rPr>
        <w:t xml:space="preserve"> </w:t>
      </w:r>
      <w:r w:rsidRPr="00816E5C">
        <w:rPr>
          <w:rFonts w:ascii="Helvetica" w:hAnsi="Helvetica" w:cs="Helvetica"/>
        </w:rPr>
        <w:t>ponekim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  <w:spacing w:val="-2"/>
        </w:rPr>
        <w:t>novim</w:t>
      </w:r>
    </w:p>
    <w:p w14:paraId="58B560D9" w14:textId="77777777" w:rsidR="00453104" w:rsidRPr="00816E5C" w:rsidRDefault="00000000">
      <w:pPr>
        <w:pStyle w:val="Tijeloteksta"/>
        <w:spacing w:before="23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prijateljstvom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vraćamo se u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Zagreb u</w:t>
      </w:r>
      <w:r w:rsidRPr="00816E5C">
        <w:rPr>
          <w:rFonts w:ascii="Helvetica" w:hAnsi="Helvetica" w:cs="Helvetica"/>
          <w:spacing w:val="3"/>
        </w:rPr>
        <w:t xml:space="preserve"> </w:t>
      </w:r>
      <w:r w:rsidRPr="00816E5C">
        <w:rPr>
          <w:rFonts w:ascii="Helvetica" w:hAnsi="Helvetica" w:cs="Helvetica"/>
          <w:spacing w:val="-2"/>
        </w:rPr>
        <w:t>00:50.</w:t>
      </w:r>
    </w:p>
    <w:p w14:paraId="41514830" w14:textId="77777777" w:rsidR="00453104" w:rsidRPr="00816E5C" w:rsidRDefault="00453104">
      <w:pPr>
        <w:pStyle w:val="Tijeloteksta"/>
        <w:rPr>
          <w:rFonts w:ascii="Helvetica" w:hAnsi="Helvetica" w:cs="Helvetica"/>
        </w:rPr>
        <w:sectPr w:rsidR="00453104" w:rsidRPr="00816E5C">
          <w:pgSz w:w="12240" w:h="15840"/>
          <w:pgMar w:top="1880" w:right="1080" w:bottom="540" w:left="1080" w:header="273" w:footer="355" w:gutter="0"/>
          <w:cols w:space="720"/>
        </w:sectPr>
      </w:pPr>
    </w:p>
    <w:p w14:paraId="664B2DBB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0"/>
        </w:rPr>
      </w:pPr>
    </w:p>
    <w:p w14:paraId="6D264608" w14:textId="77777777" w:rsidR="00453104" w:rsidRPr="00816E5C" w:rsidRDefault="00453104">
      <w:pPr>
        <w:pStyle w:val="Tijeloteksta"/>
        <w:spacing w:before="66"/>
        <w:ind w:left="0"/>
        <w:rPr>
          <w:rFonts w:ascii="Helvetica" w:hAnsi="Helvetica" w:cs="Helvetica"/>
          <w:sz w:val="20"/>
        </w:rPr>
      </w:pPr>
    </w:p>
    <w:tbl>
      <w:tblPr>
        <w:tblW w:w="0" w:type="auto"/>
        <w:tblInd w:w="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453104" w:rsidRPr="00816E5C" w14:paraId="2F3F5B4E" w14:textId="77777777">
        <w:trPr>
          <w:trHeight w:val="287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70599EB5" w14:textId="77777777" w:rsidR="00453104" w:rsidRPr="00816E5C" w:rsidRDefault="00000000">
            <w:pPr>
              <w:pStyle w:val="TableParagraph"/>
              <w:spacing w:before="15"/>
              <w:ind w:left="68" w:right="65"/>
              <w:rPr>
                <w:rFonts w:ascii="Helvetica" w:hAnsi="Helvetica" w:cs="Helvetica"/>
                <w:sz w:val="24"/>
              </w:rPr>
            </w:pPr>
            <w:r w:rsidRPr="00816E5C">
              <w:rPr>
                <w:rFonts w:ascii="Helvetica" w:hAnsi="Helvetica" w:cs="Helvetica"/>
                <w:color w:val="FFFFFF"/>
                <w:sz w:val="24"/>
              </w:rPr>
              <w:t>Redovna</w:t>
            </w:r>
            <w:r w:rsidRPr="00816E5C">
              <w:rPr>
                <w:rFonts w:ascii="Helvetica" w:hAnsi="Helvetica" w:cs="Helvetica"/>
                <w:color w:val="FFFFFF"/>
                <w:spacing w:val="-6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cijena</w:t>
            </w:r>
            <w:r w:rsidRPr="00816E5C">
              <w:rPr>
                <w:rFonts w:ascii="Helvetica" w:hAnsi="Helvetica" w:cs="Helvetica"/>
                <w:color w:val="FFFFFF"/>
                <w:spacing w:val="-3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(trokrevetna</w:t>
            </w:r>
            <w:r w:rsidRPr="00816E5C">
              <w:rPr>
                <w:rFonts w:ascii="Helvetica" w:hAnsi="Helvetica" w:cs="Helvetica"/>
                <w:color w:val="FFFFFF"/>
                <w:spacing w:val="-5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pacing w:val="-4"/>
                <w:sz w:val="24"/>
              </w:rPr>
              <w:t>soba)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392A850F" w14:textId="77777777" w:rsidR="00453104" w:rsidRPr="00816E5C" w:rsidRDefault="00F153BE">
            <w:pPr>
              <w:pStyle w:val="TableParagraph"/>
              <w:spacing w:before="15"/>
              <w:ind w:left="68"/>
              <w:rPr>
                <w:rFonts w:ascii="Helvetica" w:hAnsi="Helvetica" w:cs="Helvetica"/>
                <w:sz w:val="24"/>
              </w:rPr>
            </w:pPr>
            <w:r w:rsidRPr="00816E5C">
              <w:rPr>
                <w:rFonts w:ascii="Helvetica" w:hAnsi="Helvetica" w:cs="Helvetica"/>
                <w:color w:val="FFFFFF"/>
                <w:sz w:val="24"/>
              </w:rPr>
              <w:t>FIRST MINUTE</w:t>
            </w:r>
            <w:r w:rsidRPr="00816E5C">
              <w:rPr>
                <w:rFonts w:ascii="Helvetica" w:hAnsi="Helvetica" w:cs="Helvetica"/>
                <w:color w:val="FFFFFF"/>
                <w:spacing w:val="-5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(trokrevetna</w:t>
            </w:r>
            <w:r w:rsidRPr="00816E5C">
              <w:rPr>
                <w:rFonts w:ascii="Helvetica" w:hAnsi="Helvetica" w:cs="Helvetica"/>
                <w:color w:val="FFFFFF"/>
                <w:spacing w:val="-5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pacing w:val="-4"/>
                <w:sz w:val="24"/>
              </w:rPr>
              <w:t>soba)</w:t>
            </w:r>
          </w:p>
        </w:tc>
      </w:tr>
      <w:tr w:rsidR="00453104" w:rsidRPr="00816E5C" w14:paraId="4CD3767E" w14:textId="77777777">
        <w:trPr>
          <w:trHeight w:val="462"/>
        </w:trPr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C9E846C" w14:textId="77777777" w:rsidR="00453104" w:rsidRPr="00816E5C" w:rsidRDefault="00000000">
            <w:pPr>
              <w:pStyle w:val="TableParagraph"/>
              <w:spacing w:line="443" w:lineRule="exact"/>
              <w:rPr>
                <w:rFonts w:ascii="Helvetica" w:hAnsi="Helvetica" w:cs="Helvetica"/>
                <w:b/>
                <w:sz w:val="40"/>
              </w:rPr>
            </w:pPr>
            <w:r w:rsidRPr="00816E5C">
              <w:rPr>
                <w:rFonts w:ascii="Helvetica" w:hAnsi="Helvetica" w:cs="Helvetica"/>
                <w:b/>
                <w:strike/>
                <w:color w:val="FF0000"/>
                <w:sz w:val="40"/>
              </w:rPr>
              <w:t xml:space="preserve">479 </w:t>
            </w:r>
            <w:r w:rsidRPr="00816E5C">
              <w:rPr>
                <w:rFonts w:ascii="Helvetica" w:hAnsi="Helvetica" w:cs="Helvetica"/>
                <w:b/>
                <w:strike/>
                <w:color w:val="FF0000"/>
                <w:spacing w:val="-4"/>
                <w:sz w:val="40"/>
              </w:rPr>
              <w:t>eura</w:t>
            </w:r>
          </w:p>
        </w:tc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84AE8D7" w14:textId="77777777" w:rsidR="00453104" w:rsidRPr="00816E5C" w:rsidRDefault="00F153BE">
            <w:pPr>
              <w:pStyle w:val="TableParagraph"/>
              <w:spacing w:line="443" w:lineRule="exact"/>
              <w:rPr>
                <w:rFonts w:ascii="Helvetica" w:hAnsi="Helvetica" w:cs="Helvetica"/>
                <w:b/>
                <w:sz w:val="40"/>
              </w:rPr>
            </w:pPr>
            <w:r w:rsidRPr="00816E5C">
              <w:rPr>
                <w:rFonts w:ascii="Helvetica" w:hAnsi="Helvetica" w:cs="Helvetica"/>
                <w:b/>
                <w:color w:val="00AF50"/>
                <w:sz w:val="40"/>
              </w:rPr>
              <w:t xml:space="preserve">429 </w:t>
            </w:r>
            <w:r w:rsidRPr="00816E5C">
              <w:rPr>
                <w:rFonts w:ascii="Helvetica" w:hAnsi="Helvetica" w:cs="Helvetica"/>
                <w:b/>
                <w:color w:val="00AF50"/>
                <w:spacing w:val="-4"/>
                <w:sz w:val="40"/>
              </w:rPr>
              <w:t>eura</w:t>
            </w:r>
          </w:p>
        </w:tc>
      </w:tr>
    </w:tbl>
    <w:p w14:paraId="67759950" w14:textId="77777777" w:rsidR="00453104" w:rsidRPr="00816E5C" w:rsidRDefault="00453104">
      <w:pPr>
        <w:pStyle w:val="Tijeloteksta"/>
        <w:spacing w:before="157"/>
        <w:ind w:left="0"/>
        <w:rPr>
          <w:rFonts w:ascii="Helvetica" w:hAnsi="Helvetica" w:cs="Helvetica"/>
          <w:sz w:val="20"/>
        </w:rPr>
      </w:pPr>
    </w:p>
    <w:tbl>
      <w:tblPr>
        <w:tblW w:w="0" w:type="auto"/>
        <w:tblInd w:w="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453104" w:rsidRPr="00816E5C" w14:paraId="26B1A2DB" w14:textId="77777777">
        <w:trPr>
          <w:trHeight w:val="282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25876E3A" w14:textId="77777777" w:rsidR="00453104" w:rsidRPr="00816E5C" w:rsidRDefault="00000000">
            <w:pPr>
              <w:pStyle w:val="TableParagraph"/>
              <w:spacing w:before="10"/>
              <w:ind w:left="68" w:right="65"/>
              <w:rPr>
                <w:rFonts w:ascii="Helvetica" w:hAnsi="Helvetica" w:cs="Helvetica"/>
                <w:sz w:val="24"/>
              </w:rPr>
            </w:pPr>
            <w:r w:rsidRPr="00816E5C">
              <w:rPr>
                <w:rFonts w:ascii="Helvetica" w:hAnsi="Helvetica" w:cs="Helvetica"/>
                <w:color w:val="FFFFFF"/>
                <w:sz w:val="24"/>
              </w:rPr>
              <w:t>Redovna</w:t>
            </w:r>
            <w:r w:rsidRPr="00816E5C">
              <w:rPr>
                <w:rFonts w:ascii="Helvetica" w:hAnsi="Helvetica" w:cs="Helvetica"/>
                <w:color w:val="FFFFFF"/>
                <w:spacing w:val="-6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cijena</w:t>
            </w:r>
            <w:r w:rsidRPr="00816E5C">
              <w:rPr>
                <w:rFonts w:ascii="Helvetica" w:hAnsi="Helvetica" w:cs="Helvetica"/>
                <w:color w:val="FFFFFF"/>
                <w:spacing w:val="-3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(Dvokrevetna</w:t>
            </w:r>
            <w:r w:rsidRPr="00816E5C">
              <w:rPr>
                <w:rFonts w:ascii="Helvetica" w:hAnsi="Helvetica" w:cs="Helvetica"/>
                <w:color w:val="FFFFFF"/>
                <w:spacing w:val="-5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pacing w:val="-2"/>
                <w:sz w:val="24"/>
              </w:rPr>
              <w:t>cijena)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579C6A94" w14:textId="77777777" w:rsidR="00453104" w:rsidRPr="00816E5C" w:rsidRDefault="00F153BE">
            <w:pPr>
              <w:pStyle w:val="TableParagraph"/>
              <w:spacing w:before="10"/>
              <w:ind w:left="68" w:right="1"/>
              <w:rPr>
                <w:rFonts w:ascii="Helvetica" w:hAnsi="Helvetica" w:cs="Helvetica"/>
                <w:sz w:val="24"/>
              </w:rPr>
            </w:pPr>
            <w:r w:rsidRPr="00816E5C">
              <w:rPr>
                <w:rFonts w:ascii="Helvetica" w:hAnsi="Helvetica" w:cs="Helvetica"/>
                <w:color w:val="FFFFFF"/>
                <w:sz w:val="24"/>
              </w:rPr>
              <w:t>FIRST MINUTE</w:t>
            </w:r>
            <w:r w:rsidRPr="00816E5C">
              <w:rPr>
                <w:rFonts w:ascii="Helvetica" w:hAnsi="Helvetica" w:cs="Helvetica"/>
                <w:color w:val="FFFFFF"/>
                <w:spacing w:val="-3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(dvokrevetna</w:t>
            </w:r>
            <w:r w:rsidRPr="00816E5C">
              <w:rPr>
                <w:rFonts w:ascii="Helvetica" w:hAnsi="Helvetica" w:cs="Helvetica"/>
                <w:color w:val="FFFFFF"/>
                <w:spacing w:val="-6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pacing w:val="-4"/>
                <w:sz w:val="24"/>
              </w:rPr>
              <w:t>soba)</w:t>
            </w:r>
          </w:p>
        </w:tc>
      </w:tr>
      <w:tr w:rsidR="00453104" w:rsidRPr="00816E5C" w14:paraId="515C97F6" w14:textId="77777777">
        <w:trPr>
          <w:trHeight w:val="462"/>
        </w:trPr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7C18567" w14:textId="77777777" w:rsidR="00453104" w:rsidRPr="00816E5C" w:rsidRDefault="00000000">
            <w:pPr>
              <w:pStyle w:val="TableParagraph"/>
              <w:spacing w:before="4" w:line="438" w:lineRule="exact"/>
              <w:rPr>
                <w:rFonts w:ascii="Helvetica" w:hAnsi="Helvetica" w:cs="Helvetica"/>
                <w:b/>
                <w:sz w:val="40"/>
              </w:rPr>
            </w:pPr>
            <w:r w:rsidRPr="00816E5C">
              <w:rPr>
                <w:rFonts w:ascii="Helvetica" w:hAnsi="Helvetica" w:cs="Helvetica"/>
                <w:b/>
                <w:strike/>
                <w:color w:val="FF0000"/>
                <w:sz w:val="40"/>
              </w:rPr>
              <w:t xml:space="preserve">499 </w:t>
            </w:r>
            <w:r w:rsidRPr="00816E5C">
              <w:rPr>
                <w:rFonts w:ascii="Helvetica" w:hAnsi="Helvetica" w:cs="Helvetica"/>
                <w:b/>
                <w:strike/>
                <w:color w:val="FF0000"/>
                <w:spacing w:val="-4"/>
                <w:sz w:val="40"/>
              </w:rPr>
              <w:t>eura</w:t>
            </w:r>
          </w:p>
        </w:tc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6276BBA" w14:textId="77777777" w:rsidR="00453104" w:rsidRPr="00816E5C" w:rsidRDefault="00000000">
            <w:pPr>
              <w:pStyle w:val="TableParagraph"/>
              <w:spacing w:before="4" w:line="438" w:lineRule="exact"/>
              <w:rPr>
                <w:rFonts w:ascii="Helvetica" w:hAnsi="Helvetica" w:cs="Helvetica"/>
                <w:b/>
                <w:sz w:val="40"/>
              </w:rPr>
            </w:pPr>
            <w:r w:rsidRPr="00816E5C">
              <w:rPr>
                <w:rFonts w:ascii="Helvetica" w:hAnsi="Helvetica" w:cs="Helvetica"/>
                <w:b/>
                <w:color w:val="00AF50"/>
                <w:sz w:val="40"/>
              </w:rPr>
              <w:t>4</w:t>
            </w:r>
            <w:r w:rsidR="00F153BE" w:rsidRPr="00816E5C">
              <w:rPr>
                <w:rFonts w:ascii="Helvetica" w:hAnsi="Helvetica" w:cs="Helvetica"/>
                <w:b/>
                <w:color w:val="00AF50"/>
                <w:sz w:val="40"/>
              </w:rPr>
              <w:t>4</w:t>
            </w:r>
            <w:r w:rsidRPr="00816E5C">
              <w:rPr>
                <w:rFonts w:ascii="Helvetica" w:hAnsi="Helvetica" w:cs="Helvetica"/>
                <w:b/>
                <w:color w:val="00AF50"/>
                <w:sz w:val="40"/>
              </w:rPr>
              <w:t xml:space="preserve">9 </w:t>
            </w:r>
            <w:r w:rsidRPr="00816E5C">
              <w:rPr>
                <w:rFonts w:ascii="Helvetica" w:hAnsi="Helvetica" w:cs="Helvetica"/>
                <w:b/>
                <w:color w:val="00AF50"/>
                <w:spacing w:val="-4"/>
                <w:sz w:val="40"/>
              </w:rPr>
              <w:t>eura</w:t>
            </w:r>
          </w:p>
        </w:tc>
      </w:tr>
    </w:tbl>
    <w:p w14:paraId="683E8697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4"/>
        </w:rPr>
      </w:pPr>
    </w:p>
    <w:p w14:paraId="41BE40F9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4"/>
        </w:rPr>
      </w:pPr>
    </w:p>
    <w:p w14:paraId="3ACF5C6F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4"/>
        </w:rPr>
      </w:pPr>
    </w:p>
    <w:p w14:paraId="4019EF35" w14:textId="77777777" w:rsidR="00453104" w:rsidRPr="00816E5C" w:rsidRDefault="00453104">
      <w:pPr>
        <w:pStyle w:val="Tijeloteksta"/>
        <w:spacing w:before="68"/>
        <w:ind w:left="0"/>
        <w:rPr>
          <w:rFonts w:ascii="Helvetica" w:hAnsi="Helvetica" w:cs="Helvetica"/>
          <w:sz w:val="24"/>
        </w:rPr>
      </w:pPr>
    </w:p>
    <w:p w14:paraId="3DFA98C6" w14:textId="77777777" w:rsidR="00453104" w:rsidRPr="00816E5C" w:rsidRDefault="00000000">
      <w:pPr>
        <w:pStyle w:val="Naslov1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 xml:space="preserve">Uključeno u </w:t>
      </w:r>
      <w:r w:rsidRPr="00816E5C">
        <w:rPr>
          <w:rFonts w:ascii="Helvetica" w:hAnsi="Helvetica" w:cs="Helvetica"/>
          <w:spacing w:val="-2"/>
        </w:rPr>
        <w:t>cijenu:</w:t>
      </w:r>
    </w:p>
    <w:p w14:paraId="51C3B992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Direktni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let</w:t>
      </w:r>
      <w:r w:rsidRPr="00816E5C">
        <w:rPr>
          <w:rFonts w:ascii="Helvetica" w:hAnsi="Helvetica" w:cs="Helvetica"/>
          <w:spacing w:val="-6"/>
        </w:rPr>
        <w:t xml:space="preserve"> </w:t>
      </w:r>
      <w:r w:rsidRPr="00816E5C">
        <w:rPr>
          <w:rFonts w:ascii="Helvetica" w:hAnsi="Helvetica" w:cs="Helvetica"/>
        </w:rPr>
        <w:t>Zagreb-Valetta-</w:t>
      </w:r>
      <w:r w:rsidRPr="00816E5C">
        <w:rPr>
          <w:rFonts w:ascii="Helvetica" w:hAnsi="Helvetica" w:cs="Helvetica"/>
          <w:spacing w:val="-2"/>
        </w:rPr>
        <w:t>Zagreb</w:t>
      </w:r>
    </w:p>
    <w:p w14:paraId="5CB3077B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Sve zrakoplovne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  <w:spacing w:val="-2"/>
        </w:rPr>
        <w:t>pristojbe</w:t>
      </w:r>
    </w:p>
    <w:p w14:paraId="5B32D3AC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1x ručna prtljaga (maksimalne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dimenzije 40cm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x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30cm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 xml:space="preserve">x </w:t>
      </w:r>
      <w:r w:rsidRPr="00816E5C">
        <w:rPr>
          <w:rFonts w:ascii="Helvetica" w:hAnsi="Helvetica" w:cs="Helvetica"/>
          <w:spacing w:val="-2"/>
        </w:rPr>
        <w:t>20cm)</w:t>
      </w:r>
    </w:p>
    <w:p w14:paraId="47EF4D18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1x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ručna prtljaga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težine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do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10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kg (maksimalne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dimenzije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 xml:space="preserve">55cm x 40cm x </w:t>
      </w:r>
      <w:r w:rsidRPr="00816E5C">
        <w:rPr>
          <w:rFonts w:ascii="Helvetica" w:hAnsi="Helvetica" w:cs="Helvetica"/>
          <w:spacing w:val="-2"/>
        </w:rPr>
        <w:t>20cm)</w:t>
      </w:r>
    </w:p>
    <w:p w14:paraId="426D62DE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Transfer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do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hotela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prvi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dan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2"/>
        </w:rPr>
        <w:t>putovanja</w:t>
      </w:r>
    </w:p>
    <w:p w14:paraId="7976AD9F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Transfer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do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zračne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luke zadnji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dan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2"/>
        </w:rPr>
        <w:t>putovanja</w:t>
      </w:r>
    </w:p>
    <w:p w14:paraId="58EF97D5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3x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noćenje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sobama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po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izboru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hotelu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St</w:t>
      </w:r>
      <w:r w:rsidRPr="00816E5C">
        <w:rPr>
          <w:rFonts w:ascii="Helvetica" w:hAnsi="Helvetica" w:cs="Helvetica"/>
          <w:spacing w:val="-2"/>
        </w:rPr>
        <w:t xml:space="preserve"> Juliansu</w:t>
      </w:r>
    </w:p>
    <w:p w14:paraId="7AA0B5F2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3x doručak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u sklopu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2"/>
        </w:rPr>
        <w:t>hotela</w:t>
      </w:r>
    </w:p>
    <w:p w14:paraId="0270F084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Boravišna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pristojba u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  <w:spacing w:val="-2"/>
        </w:rPr>
        <w:t>hotelu</w:t>
      </w:r>
    </w:p>
    <w:p w14:paraId="41C7A523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Vodiča putovanja 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razglede na hrvatskom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jeziku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 xml:space="preserve">uz stručno vodstvo prema </w:t>
      </w:r>
      <w:r w:rsidRPr="00816E5C">
        <w:rPr>
          <w:rFonts w:ascii="Helvetica" w:hAnsi="Helvetica" w:cs="Helvetica"/>
          <w:spacing w:val="-2"/>
        </w:rPr>
        <w:t>programu</w:t>
      </w:r>
    </w:p>
    <w:p w14:paraId="2316F780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Osiguranje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  <w:spacing w:val="-2"/>
        </w:rPr>
        <w:t>jamčevine</w:t>
      </w:r>
    </w:p>
    <w:p w14:paraId="4321B46E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Organizaciju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  <w:spacing w:val="-2"/>
        </w:rPr>
        <w:t>putovanja</w:t>
      </w:r>
    </w:p>
    <w:p w14:paraId="7F13AC02" w14:textId="77777777" w:rsidR="00453104" w:rsidRPr="00816E5C" w:rsidRDefault="00453104">
      <w:pPr>
        <w:pStyle w:val="Tijeloteksta"/>
        <w:ind w:left="0"/>
        <w:rPr>
          <w:rFonts w:ascii="Helvetica" w:hAnsi="Helvetica" w:cs="Helvetica"/>
        </w:rPr>
      </w:pPr>
    </w:p>
    <w:p w14:paraId="30BAD6F1" w14:textId="77777777" w:rsidR="00453104" w:rsidRPr="00816E5C" w:rsidRDefault="00453104">
      <w:pPr>
        <w:pStyle w:val="Tijeloteksta"/>
        <w:ind w:left="0"/>
        <w:rPr>
          <w:rFonts w:ascii="Helvetica" w:hAnsi="Helvetica" w:cs="Helvetica"/>
        </w:rPr>
      </w:pPr>
    </w:p>
    <w:p w14:paraId="0AD4AC1A" w14:textId="77777777" w:rsidR="00453104" w:rsidRPr="00816E5C" w:rsidRDefault="00453104">
      <w:pPr>
        <w:pStyle w:val="Tijeloteksta"/>
        <w:ind w:left="0"/>
        <w:rPr>
          <w:rFonts w:ascii="Helvetica" w:hAnsi="Helvetica" w:cs="Helvetica"/>
        </w:rPr>
      </w:pPr>
    </w:p>
    <w:p w14:paraId="1BDB1F0A" w14:textId="77777777" w:rsidR="00453104" w:rsidRPr="00816E5C" w:rsidRDefault="00453104">
      <w:pPr>
        <w:pStyle w:val="Tijeloteksta"/>
        <w:spacing w:before="3"/>
        <w:ind w:left="0"/>
        <w:rPr>
          <w:rFonts w:ascii="Helvetica" w:hAnsi="Helvetica" w:cs="Helvetica"/>
        </w:rPr>
      </w:pPr>
    </w:p>
    <w:p w14:paraId="404281F3" w14:textId="77777777" w:rsidR="00453104" w:rsidRPr="00816E5C" w:rsidRDefault="00000000">
      <w:pPr>
        <w:pStyle w:val="Naslov1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Izleti i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fakultativne</w:t>
      </w:r>
      <w:r w:rsidRPr="00816E5C">
        <w:rPr>
          <w:rFonts w:ascii="Helvetica" w:hAnsi="Helvetica" w:cs="Helvetica"/>
          <w:spacing w:val="-2"/>
        </w:rPr>
        <w:t xml:space="preserve"> nadoplate:</w:t>
      </w:r>
    </w:p>
    <w:p w14:paraId="52800D69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Mala povijesna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tura: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50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4"/>
        </w:rPr>
        <w:t>eura</w:t>
      </w:r>
    </w:p>
    <w:p w14:paraId="158F4F96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Južna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Malta: 50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4"/>
        </w:rPr>
        <w:t>eura</w:t>
      </w:r>
    </w:p>
    <w:p w14:paraId="35ECEA2F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Izlet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otok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Gozo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Popajevo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selo: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75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4"/>
        </w:rPr>
        <w:t>eura</w:t>
      </w:r>
    </w:p>
    <w:p w14:paraId="5CE0EBDB" w14:textId="77777777" w:rsidR="00453104" w:rsidRPr="00816E5C" w:rsidRDefault="00453104">
      <w:pPr>
        <w:pStyle w:val="Tijeloteksta"/>
        <w:ind w:left="0"/>
        <w:rPr>
          <w:rFonts w:ascii="Helvetica" w:hAnsi="Helvetica" w:cs="Helvetica"/>
        </w:rPr>
      </w:pPr>
    </w:p>
    <w:p w14:paraId="3BC52825" w14:textId="77777777" w:rsidR="00453104" w:rsidRPr="00816E5C" w:rsidRDefault="00453104">
      <w:pPr>
        <w:pStyle w:val="Tijeloteksta"/>
        <w:spacing w:before="118"/>
        <w:ind w:left="0"/>
        <w:rPr>
          <w:rFonts w:ascii="Helvetica" w:hAnsi="Helvetica" w:cs="Helvetica"/>
        </w:rPr>
      </w:pPr>
    </w:p>
    <w:p w14:paraId="15A1E963" w14:textId="77777777" w:rsidR="00453104" w:rsidRPr="00816E5C" w:rsidRDefault="00000000">
      <w:pPr>
        <w:pStyle w:val="Tijeloteksta"/>
        <w:spacing w:before="1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*Sve ulaznice za lokalitete iz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programa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su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uključene 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 xml:space="preserve">cijenu </w:t>
      </w:r>
      <w:r w:rsidRPr="00816E5C">
        <w:rPr>
          <w:rFonts w:ascii="Helvetica" w:hAnsi="Helvetica" w:cs="Helvetica"/>
          <w:spacing w:val="-2"/>
        </w:rPr>
        <w:t>fakultativa.*</w:t>
      </w:r>
    </w:p>
    <w:p w14:paraId="7F833B8D" w14:textId="77777777" w:rsidR="00453104" w:rsidRPr="00816E5C" w:rsidRDefault="00000000">
      <w:pPr>
        <w:pStyle w:val="Naslov1"/>
        <w:spacing w:before="176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Obvezne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nadoplate:</w:t>
      </w:r>
    </w:p>
    <w:p w14:paraId="68908017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4"/>
        <w:rPr>
          <w:rFonts w:ascii="Helvetica" w:hAnsi="Helvetica" w:cs="Helvetica"/>
          <w:sz w:val="24"/>
        </w:rPr>
      </w:pPr>
      <w:r w:rsidRPr="00816E5C">
        <w:rPr>
          <w:rFonts w:ascii="Helvetica" w:hAnsi="Helvetica" w:cs="Helvetica"/>
          <w:sz w:val="24"/>
        </w:rPr>
        <w:t>Za</w:t>
      </w:r>
      <w:r w:rsidRPr="00816E5C">
        <w:rPr>
          <w:rFonts w:ascii="Helvetica" w:hAnsi="Helvetica" w:cs="Helvetica"/>
          <w:spacing w:val="-2"/>
          <w:sz w:val="24"/>
        </w:rPr>
        <w:t xml:space="preserve"> </w:t>
      </w:r>
      <w:r w:rsidRPr="00816E5C">
        <w:rPr>
          <w:rFonts w:ascii="Helvetica" w:hAnsi="Helvetica" w:cs="Helvetica"/>
          <w:sz w:val="24"/>
        </w:rPr>
        <w:t>ovo</w:t>
      </w:r>
      <w:r w:rsidRPr="00816E5C">
        <w:rPr>
          <w:rFonts w:ascii="Helvetica" w:hAnsi="Helvetica" w:cs="Helvetica"/>
          <w:spacing w:val="-2"/>
          <w:sz w:val="24"/>
        </w:rPr>
        <w:t xml:space="preserve"> </w:t>
      </w:r>
      <w:r w:rsidRPr="00816E5C">
        <w:rPr>
          <w:rFonts w:ascii="Helvetica" w:hAnsi="Helvetica" w:cs="Helvetica"/>
          <w:sz w:val="24"/>
        </w:rPr>
        <w:t>putovanje</w:t>
      </w:r>
      <w:r w:rsidRPr="00816E5C">
        <w:rPr>
          <w:rFonts w:ascii="Helvetica" w:hAnsi="Helvetica" w:cs="Helvetica"/>
          <w:spacing w:val="-1"/>
          <w:sz w:val="24"/>
        </w:rPr>
        <w:t xml:space="preserve"> </w:t>
      </w:r>
      <w:r w:rsidRPr="00816E5C">
        <w:rPr>
          <w:rFonts w:ascii="Helvetica" w:hAnsi="Helvetica" w:cs="Helvetica"/>
          <w:sz w:val="24"/>
        </w:rPr>
        <w:t>nema</w:t>
      </w:r>
      <w:r w:rsidRPr="00816E5C">
        <w:rPr>
          <w:rFonts w:ascii="Helvetica" w:hAnsi="Helvetica" w:cs="Helvetica"/>
          <w:spacing w:val="-2"/>
          <w:sz w:val="24"/>
        </w:rPr>
        <w:t xml:space="preserve"> </w:t>
      </w:r>
      <w:r w:rsidRPr="00816E5C">
        <w:rPr>
          <w:rFonts w:ascii="Helvetica" w:hAnsi="Helvetica" w:cs="Helvetica"/>
          <w:sz w:val="24"/>
        </w:rPr>
        <w:t>obveznih</w:t>
      </w:r>
      <w:r w:rsidRPr="00816E5C">
        <w:rPr>
          <w:rFonts w:ascii="Helvetica" w:hAnsi="Helvetica" w:cs="Helvetica"/>
          <w:spacing w:val="-2"/>
          <w:sz w:val="24"/>
        </w:rPr>
        <w:t xml:space="preserve"> nadoplata</w:t>
      </w:r>
    </w:p>
    <w:p w14:paraId="0A8ED38B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4"/>
        </w:rPr>
      </w:pPr>
    </w:p>
    <w:p w14:paraId="24561F2A" w14:textId="77777777" w:rsidR="00453104" w:rsidRPr="00816E5C" w:rsidRDefault="00453104">
      <w:pPr>
        <w:pStyle w:val="Tijeloteksta"/>
        <w:spacing w:before="74"/>
        <w:ind w:left="0"/>
        <w:rPr>
          <w:rFonts w:ascii="Helvetica" w:hAnsi="Helvetica" w:cs="Helvetica"/>
          <w:sz w:val="24"/>
        </w:rPr>
      </w:pPr>
    </w:p>
    <w:p w14:paraId="16F6536B" w14:textId="77777777" w:rsidR="00453104" w:rsidRPr="00816E5C" w:rsidRDefault="00000000">
      <w:pPr>
        <w:pStyle w:val="Naslov2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Granične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vizne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formalnosti:</w:t>
      </w:r>
    </w:p>
    <w:p w14:paraId="02EAFC74" w14:textId="77777777" w:rsidR="00453104" w:rsidRPr="00816E5C" w:rsidRDefault="00453104">
      <w:pPr>
        <w:pStyle w:val="Naslov2"/>
        <w:rPr>
          <w:rFonts w:ascii="Helvetica" w:hAnsi="Helvetica" w:cs="Helvetica"/>
        </w:rPr>
        <w:sectPr w:rsidR="00453104" w:rsidRPr="00816E5C">
          <w:pgSz w:w="12240" w:h="15840"/>
          <w:pgMar w:top="1880" w:right="1080" w:bottom="540" w:left="1080" w:header="273" w:footer="355" w:gutter="0"/>
          <w:cols w:space="720"/>
        </w:sectPr>
      </w:pPr>
    </w:p>
    <w:p w14:paraId="0BE393AF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9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lastRenderedPageBreak/>
        <w:t>Za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ovo putovanje je dovoljna osobna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iskaznica.</w:t>
      </w:r>
    </w:p>
    <w:p w14:paraId="34A55421" w14:textId="77777777" w:rsidR="00453104" w:rsidRPr="00816E5C" w:rsidRDefault="00000000">
      <w:pPr>
        <w:pStyle w:val="Naslov2"/>
        <w:spacing w:before="181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Važne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2"/>
        </w:rPr>
        <w:t>informacije:</w:t>
      </w:r>
    </w:p>
    <w:p w14:paraId="45993F42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76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Blue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Grotto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nije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uključen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cijenu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jer</w:t>
      </w:r>
      <w:r w:rsidRPr="00816E5C">
        <w:rPr>
          <w:rFonts w:ascii="Helvetica" w:hAnsi="Helvetica" w:cs="Helvetica"/>
          <w:spacing w:val="-6"/>
        </w:rPr>
        <w:t xml:space="preserve"> </w:t>
      </w:r>
      <w:r w:rsidRPr="00816E5C">
        <w:rPr>
          <w:rFonts w:ascii="Helvetica" w:hAnsi="Helvetica" w:cs="Helvetica"/>
        </w:rPr>
        <w:t>ovisi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vremenskim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uvjetjma.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slučaju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da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  <w:spacing w:val="-2"/>
        </w:rPr>
        <w:t>vremenski</w:t>
      </w:r>
    </w:p>
    <w:p w14:paraId="231CAA4C" w14:textId="6048110E" w:rsidR="00453104" w:rsidRPr="00816E5C" w:rsidRDefault="00000000">
      <w:pPr>
        <w:pStyle w:val="Tijeloteksta"/>
        <w:spacing w:before="26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uvjete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dopuste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nadoplata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iznosi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1</w:t>
      </w:r>
      <w:r w:rsidR="00604F67">
        <w:rPr>
          <w:rFonts w:ascii="Helvetica" w:hAnsi="Helvetica" w:cs="Helvetica"/>
        </w:rPr>
        <w:t>0-12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eura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po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osobi.</w:t>
      </w:r>
    </w:p>
    <w:p w14:paraId="1DBDE334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2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Završno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pismo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šaljemo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najkasnije 72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sata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prije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polaska.</w:t>
      </w:r>
    </w:p>
    <w:p w14:paraId="18C20135" w14:textId="1362C46C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line="261" w:lineRule="auto"/>
        <w:ind w:righ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Nakon ispunjavanja prijavnice na e-mail šaljemo potvrdu o primitku prijave te dodatne</w:t>
      </w:r>
      <w:r w:rsidRPr="00816E5C">
        <w:rPr>
          <w:rFonts w:ascii="Helvetica" w:hAnsi="Helvetica" w:cs="Helvetica"/>
          <w:spacing w:val="80"/>
          <w:w w:val="150"/>
        </w:rPr>
        <w:t xml:space="preserve"> </w:t>
      </w:r>
      <w:r w:rsidRPr="00816E5C">
        <w:rPr>
          <w:rFonts w:ascii="Helvetica" w:hAnsi="Helvetica" w:cs="Helvetica"/>
        </w:rPr>
        <w:t>upute za plaćanje</w:t>
      </w:r>
      <w:r w:rsidR="00604F67">
        <w:rPr>
          <w:rFonts w:ascii="Helvetica" w:hAnsi="Helvetica" w:cs="Helvetica"/>
        </w:rPr>
        <w:t xml:space="preserve"> pologa u iznosu od 150 eura </w:t>
      </w:r>
    </w:p>
    <w:p w14:paraId="65B51463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0" w:line="264" w:lineRule="exact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ovo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putovanje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vrijede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Opći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uvjeti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poslovanja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turističke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agencije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Carpe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Diem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  <w:spacing w:val="-2"/>
        </w:rPr>
        <w:t>putovanja.</w:t>
      </w:r>
    </w:p>
    <w:p w14:paraId="6EDBF467" w14:textId="77777777" w:rsidR="00453104" w:rsidRPr="00604F67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 w:rsidRPr="00816E5C">
        <w:rPr>
          <w:rFonts w:ascii="Helvetica" w:hAnsi="Helvetica" w:cs="Helvetica"/>
        </w:rPr>
        <w:t>Online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kartično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plaćanje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rate (maksimalno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24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rate)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moguć</w:t>
      </w:r>
      <w:r>
        <w:t>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prethodnu</w:t>
      </w:r>
      <w:r>
        <w:rPr>
          <w:spacing w:val="-1"/>
        </w:rPr>
        <w:t xml:space="preserve"> </w:t>
      </w:r>
      <w:r>
        <w:rPr>
          <w:spacing w:val="-2"/>
        </w:rPr>
        <w:t>najavu.</w:t>
      </w:r>
    </w:p>
    <w:p w14:paraId="253C26CC" w14:textId="4E48AE28" w:rsidR="00604F67" w:rsidRPr="00604F67" w:rsidRDefault="00604F67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rPr>
          <w:spacing w:val="-2"/>
        </w:rPr>
        <w:t xml:space="preserve">U prijavnici je potrebno navesti točno ime putnika, kao što je navedeno u dokumentu s kojim putuje </w:t>
      </w:r>
    </w:p>
    <w:p w14:paraId="2D6AB11E" w14:textId="7F91C615" w:rsidR="00604F67" w:rsidRDefault="00604F67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rPr>
          <w:spacing w:val="-2"/>
        </w:rPr>
        <w:t xml:space="preserve">Promjena imena putnika za ovo putovanje nakon uplate pologa je moguća isključivo uz nadoplatu nastalih troškova </w:t>
      </w:r>
    </w:p>
    <w:sectPr w:rsidR="00604F67">
      <w:pgSz w:w="12240" w:h="15840"/>
      <w:pgMar w:top="1880" w:right="1080" w:bottom="540" w:left="1080" w:header="273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5951" w14:textId="77777777" w:rsidR="00EA0148" w:rsidRDefault="00EA0148">
      <w:r>
        <w:separator/>
      </w:r>
    </w:p>
  </w:endnote>
  <w:endnote w:type="continuationSeparator" w:id="0">
    <w:p w14:paraId="206D86D5" w14:textId="77777777" w:rsidR="00EA0148" w:rsidRDefault="00E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16A9" w14:textId="77777777" w:rsidR="00453104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6AFAE73E" wp14:editId="36861BBA">
          <wp:simplePos x="0" y="0"/>
          <wp:positionH relativeFrom="page">
            <wp:posOffset>987608</wp:posOffset>
          </wp:positionH>
          <wp:positionV relativeFrom="page">
            <wp:posOffset>9706292</wp:posOffset>
          </wp:positionV>
          <wp:extent cx="3953248" cy="226517"/>
          <wp:effectExtent l="0" t="0" r="0" b="0"/>
          <wp:wrapNone/>
          <wp:docPr id="6251758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3248" cy="226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CC93" w14:textId="77777777" w:rsidR="00EA0148" w:rsidRDefault="00EA0148">
      <w:r>
        <w:separator/>
      </w:r>
    </w:p>
  </w:footnote>
  <w:footnote w:type="continuationSeparator" w:id="0">
    <w:p w14:paraId="0563AF3E" w14:textId="77777777" w:rsidR="00EA0148" w:rsidRDefault="00E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3BC1" w14:textId="77777777" w:rsidR="00453104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342414A" wp14:editId="4FCF9E5B">
          <wp:simplePos x="0" y="0"/>
          <wp:positionH relativeFrom="page">
            <wp:posOffset>937267</wp:posOffset>
          </wp:positionH>
          <wp:positionV relativeFrom="page">
            <wp:posOffset>173557</wp:posOffset>
          </wp:positionV>
          <wp:extent cx="5849596" cy="628247"/>
          <wp:effectExtent l="0" t="0" r="0" b="0"/>
          <wp:wrapNone/>
          <wp:docPr id="62474495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9596" cy="628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20C22"/>
    <w:multiLevelType w:val="hybridMultilevel"/>
    <w:tmpl w:val="3386F62A"/>
    <w:lvl w:ilvl="0" w:tplc="3BC8E68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21C87C54">
      <w:numFmt w:val="bullet"/>
      <w:lvlText w:val="•"/>
      <w:lvlJc w:val="left"/>
      <w:pPr>
        <w:ind w:left="1980" w:hanging="360"/>
      </w:pPr>
      <w:rPr>
        <w:rFonts w:hint="default"/>
        <w:lang w:val="bs" w:eastAsia="en-US" w:bidi="ar-SA"/>
      </w:rPr>
    </w:lvl>
    <w:lvl w:ilvl="2" w:tplc="103E9756">
      <w:numFmt w:val="bullet"/>
      <w:lvlText w:val="•"/>
      <w:lvlJc w:val="left"/>
      <w:pPr>
        <w:ind w:left="2880" w:hanging="360"/>
      </w:pPr>
      <w:rPr>
        <w:rFonts w:hint="default"/>
        <w:lang w:val="bs" w:eastAsia="en-US" w:bidi="ar-SA"/>
      </w:rPr>
    </w:lvl>
    <w:lvl w:ilvl="3" w:tplc="58E0020C">
      <w:numFmt w:val="bullet"/>
      <w:lvlText w:val="•"/>
      <w:lvlJc w:val="left"/>
      <w:pPr>
        <w:ind w:left="3780" w:hanging="360"/>
      </w:pPr>
      <w:rPr>
        <w:rFonts w:hint="default"/>
        <w:lang w:val="bs" w:eastAsia="en-US" w:bidi="ar-SA"/>
      </w:rPr>
    </w:lvl>
    <w:lvl w:ilvl="4" w:tplc="C6A08BC6">
      <w:numFmt w:val="bullet"/>
      <w:lvlText w:val="•"/>
      <w:lvlJc w:val="left"/>
      <w:pPr>
        <w:ind w:left="4680" w:hanging="360"/>
      </w:pPr>
      <w:rPr>
        <w:rFonts w:hint="default"/>
        <w:lang w:val="bs" w:eastAsia="en-US" w:bidi="ar-SA"/>
      </w:rPr>
    </w:lvl>
    <w:lvl w:ilvl="5" w:tplc="D460F5B2">
      <w:numFmt w:val="bullet"/>
      <w:lvlText w:val="•"/>
      <w:lvlJc w:val="left"/>
      <w:pPr>
        <w:ind w:left="5580" w:hanging="360"/>
      </w:pPr>
      <w:rPr>
        <w:rFonts w:hint="default"/>
        <w:lang w:val="bs" w:eastAsia="en-US" w:bidi="ar-SA"/>
      </w:rPr>
    </w:lvl>
    <w:lvl w:ilvl="6" w:tplc="588A1290">
      <w:numFmt w:val="bullet"/>
      <w:lvlText w:val="•"/>
      <w:lvlJc w:val="left"/>
      <w:pPr>
        <w:ind w:left="6480" w:hanging="360"/>
      </w:pPr>
      <w:rPr>
        <w:rFonts w:hint="default"/>
        <w:lang w:val="bs" w:eastAsia="en-US" w:bidi="ar-SA"/>
      </w:rPr>
    </w:lvl>
    <w:lvl w:ilvl="7" w:tplc="62EA04CC">
      <w:numFmt w:val="bullet"/>
      <w:lvlText w:val="•"/>
      <w:lvlJc w:val="left"/>
      <w:pPr>
        <w:ind w:left="7380" w:hanging="360"/>
      </w:pPr>
      <w:rPr>
        <w:rFonts w:hint="default"/>
        <w:lang w:val="bs" w:eastAsia="en-US" w:bidi="ar-SA"/>
      </w:rPr>
    </w:lvl>
    <w:lvl w:ilvl="8" w:tplc="74CE5EC4">
      <w:numFmt w:val="bullet"/>
      <w:lvlText w:val="•"/>
      <w:lvlJc w:val="left"/>
      <w:pPr>
        <w:ind w:left="8280" w:hanging="360"/>
      </w:pPr>
      <w:rPr>
        <w:rFonts w:hint="default"/>
        <w:lang w:val="bs" w:eastAsia="en-US" w:bidi="ar-SA"/>
      </w:rPr>
    </w:lvl>
  </w:abstractNum>
  <w:num w:numId="1" w16cid:durableId="8723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104"/>
    <w:rsid w:val="001E006A"/>
    <w:rsid w:val="00296727"/>
    <w:rsid w:val="00453104"/>
    <w:rsid w:val="00604F67"/>
    <w:rsid w:val="006C3A05"/>
    <w:rsid w:val="00715BEE"/>
    <w:rsid w:val="00816E5C"/>
    <w:rsid w:val="00E331B3"/>
    <w:rsid w:val="00E916C8"/>
    <w:rsid w:val="00EA0148"/>
    <w:rsid w:val="00F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85DA"/>
  <w15:docId w15:val="{CB29C9B0-B645-F246-B252-EF4F923C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Naslov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360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080"/>
    </w:pPr>
  </w:style>
  <w:style w:type="paragraph" w:styleId="Naslov">
    <w:name w:val="Title"/>
    <w:basedOn w:val="Normal"/>
    <w:uiPriority w:val="10"/>
    <w:qFormat/>
    <w:pPr>
      <w:spacing w:before="90"/>
      <w:ind w:left="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Odlomakpopisa">
    <w:name w:val="List Paragraph"/>
    <w:basedOn w:val="Normal"/>
    <w:uiPriority w:val="1"/>
    <w:qFormat/>
    <w:pPr>
      <w:spacing w:before="1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Petar Santro</cp:lastModifiedBy>
  <cp:revision>2</cp:revision>
  <dcterms:created xsi:type="dcterms:W3CDTF">2026-01-13T17:22:00Z</dcterms:created>
  <dcterms:modified xsi:type="dcterms:W3CDTF">2026-01-13T17:22:00Z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za Microsoft 365</vt:lpwstr>
  </property>
</Properties>
</file>